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7C8" w14:textId="77777777" w:rsidR="0015517D" w:rsidRDefault="0015517D" w:rsidP="00966905">
      <w:pPr>
        <w:jc w:val="right"/>
        <w:rPr>
          <w:sz w:val="20"/>
        </w:rPr>
      </w:pPr>
    </w:p>
    <w:p w14:paraId="61FA9F7E" w14:textId="77777777" w:rsidR="007B4478" w:rsidRDefault="007B4478" w:rsidP="00966905">
      <w:pPr>
        <w:jc w:val="right"/>
        <w:rPr>
          <w:sz w:val="20"/>
        </w:rPr>
      </w:pPr>
    </w:p>
    <w:p w14:paraId="216AF03C" w14:textId="7ABA8E86" w:rsidR="00966905" w:rsidRPr="00966905" w:rsidRDefault="00966905" w:rsidP="00966905">
      <w:pPr>
        <w:jc w:val="right"/>
        <w:rPr>
          <w:sz w:val="20"/>
        </w:rPr>
      </w:pPr>
      <w:r w:rsidRPr="00966905">
        <w:rPr>
          <w:sz w:val="20"/>
        </w:rPr>
        <w:t xml:space="preserve">Приложение № 1 к запросу </w:t>
      </w:r>
    </w:p>
    <w:p w14:paraId="1E8EEBC4" w14:textId="77777777" w:rsidR="00966905" w:rsidRPr="00966905" w:rsidRDefault="00966905" w:rsidP="00966905">
      <w:pPr>
        <w:jc w:val="right"/>
        <w:rPr>
          <w:sz w:val="20"/>
        </w:rPr>
      </w:pPr>
      <w:r w:rsidRPr="00966905">
        <w:rPr>
          <w:sz w:val="20"/>
        </w:rPr>
        <w:t>о предоставлении информации</w:t>
      </w:r>
    </w:p>
    <w:p w14:paraId="6BF779FE" w14:textId="77777777" w:rsidR="00966905" w:rsidRPr="00966905" w:rsidRDefault="00966905" w:rsidP="00966905">
      <w:pPr>
        <w:jc w:val="both"/>
      </w:pPr>
    </w:p>
    <w:p w14:paraId="3474BC84" w14:textId="1C90D452" w:rsidR="00737A4B" w:rsidRDefault="00737A4B" w:rsidP="00966905">
      <w:pPr>
        <w:jc w:val="center"/>
        <w:rPr>
          <w:b/>
          <w:bCs/>
        </w:rPr>
      </w:pPr>
    </w:p>
    <w:p w14:paraId="7B2E1E42" w14:textId="77777777" w:rsidR="0015517D" w:rsidRDefault="0015517D" w:rsidP="00966905">
      <w:pPr>
        <w:jc w:val="center"/>
        <w:rPr>
          <w:b/>
          <w:bCs/>
        </w:rPr>
      </w:pPr>
    </w:p>
    <w:p w14:paraId="38ECAED4" w14:textId="2763A319" w:rsidR="00966905" w:rsidRDefault="00966905" w:rsidP="00966905">
      <w:pPr>
        <w:jc w:val="center"/>
        <w:rPr>
          <w:b/>
          <w:bCs/>
        </w:rPr>
      </w:pPr>
      <w:r>
        <w:rPr>
          <w:b/>
          <w:bCs/>
        </w:rPr>
        <w:t>АНКЕТА-ОПРОСНИК</w:t>
      </w:r>
    </w:p>
    <w:p w14:paraId="58CB969E" w14:textId="77777777" w:rsidR="00966905" w:rsidRDefault="00966905" w:rsidP="00966905">
      <w:pPr>
        <w:jc w:val="center"/>
        <w:rPr>
          <w:b/>
          <w:bCs/>
        </w:rPr>
      </w:pPr>
      <w:r w:rsidRPr="00966905">
        <w:rPr>
          <w:b/>
          <w:bCs/>
        </w:rPr>
        <w:t xml:space="preserve">об отнесении адвоката к субъектам ст. 7.1 Федерального закона №115-ФЗ, </w:t>
      </w:r>
    </w:p>
    <w:p w14:paraId="716FE5DC" w14:textId="77777777" w:rsidR="0015517D" w:rsidRDefault="00966905" w:rsidP="00966905">
      <w:pPr>
        <w:jc w:val="center"/>
        <w:rPr>
          <w:b/>
          <w:bCs/>
        </w:rPr>
      </w:pPr>
      <w:r w:rsidRPr="00966905">
        <w:rPr>
          <w:b/>
          <w:bCs/>
        </w:rPr>
        <w:t xml:space="preserve">об исполнении адвокатами обязанностей в целях выполнения требований </w:t>
      </w:r>
    </w:p>
    <w:p w14:paraId="10100388" w14:textId="6B4C83F9" w:rsidR="00966905" w:rsidRPr="00966905" w:rsidRDefault="00966905" w:rsidP="00966905">
      <w:pPr>
        <w:jc w:val="center"/>
        <w:rPr>
          <w:b/>
          <w:bCs/>
        </w:rPr>
      </w:pPr>
      <w:r w:rsidRPr="00966905">
        <w:rPr>
          <w:b/>
          <w:bCs/>
        </w:rPr>
        <w:t>законодательства РФ о ПОД/ФТ/ФРОМУ</w:t>
      </w:r>
    </w:p>
    <w:p w14:paraId="51642E6E" w14:textId="5C97DEC7" w:rsidR="00966905" w:rsidRDefault="00966905" w:rsidP="00966905">
      <w:pPr>
        <w:jc w:val="both"/>
        <w:rPr>
          <w:b/>
          <w:bCs/>
        </w:rPr>
      </w:pPr>
    </w:p>
    <w:p w14:paraId="0B560A61" w14:textId="77777777" w:rsidR="00966905" w:rsidRPr="00966905" w:rsidRDefault="00966905" w:rsidP="00966905">
      <w:pPr>
        <w:jc w:val="both"/>
      </w:pPr>
    </w:p>
    <w:tbl>
      <w:tblPr>
        <w:tblW w:w="139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5"/>
        <w:gridCol w:w="3821"/>
        <w:gridCol w:w="3608"/>
        <w:gridCol w:w="756"/>
      </w:tblGrid>
      <w:tr w:rsidR="00966905" w:rsidRPr="00966905" w14:paraId="12601CBD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7ED8EB99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13" w:firstLine="113"/>
              <w:jc w:val="center"/>
              <w:rPr>
                <w:b/>
              </w:rPr>
            </w:pPr>
            <w:r w:rsidRPr="00966905">
              <w:rPr>
                <w:b/>
              </w:rPr>
              <w:t>№ п/п</w:t>
            </w:r>
          </w:p>
        </w:tc>
        <w:tc>
          <w:tcPr>
            <w:tcW w:w="5245" w:type="dxa"/>
          </w:tcPr>
          <w:p w14:paraId="62D34DE8" w14:textId="77777777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  <w:r w:rsidRPr="00966905">
              <w:rPr>
                <w:b/>
              </w:rPr>
              <w:t>Вид информации</w:t>
            </w:r>
          </w:p>
        </w:tc>
        <w:tc>
          <w:tcPr>
            <w:tcW w:w="3821" w:type="dxa"/>
          </w:tcPr>
          <w:p w14:paraId="5F60AAE6" w14:textId="2DD1A221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  <w:r w:rsidRPr="00966905">
              <w:rPr>
                <w:b/>
              </w:rPr>
              <w:t>Предоставленная информация</w:t>
            </w: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892FCB" w14:textId="77777777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both"/>
            </w:pPr>
          </w:p>
          <w:p w14:paraId="1BFB4A5A" w14:textId="77777777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966905" w:rsidRPr="00966905" w14:paraId="53DFF18C" w14:textId="77777777" w:rsidTr="0015517D">
        <w:trPr>
          <w:gridAfter w:val="1"/>
          <w:wAfter w:w="756" w:type="dxa"/>
          <w:trHeight w:val="720"/>
        </w:trPr>
        <w:tc>
          <w:tcPr>
            <w:tcW w:w="568" w:type="dxa"/>
          </w:tcPr>
          <w:p w14:paraId="0C3B416D" w14:textId="77777777" w:rsidR="00966905" w:rsidRPr="00966905" w:rsidRDefault="00966905" w:rsidP="00737A4B">
            <w:pPr>
              <w:autoSpaceDE w:val="0"/>
              <w:autoSpaceDN w:val="0"/>
              <w:adjustRightInd w:val="0"/>
              <w:ind w:left="-113" w:firstLine="113"/>
              <w:jc w:val="center"/>
            </w:pPr>
            <w:r w:rsidRPr="00966905">
              <w:t>1</w:t>
            </w:r>
          </w:p>
        </w:tc>
        <w:tc>
          <w:tcPr>
            <w:tcW w:w="5245" w:type="dxa"/>
          </w:tcPr>
          <w:p w14:paraId="5849A001" w14:textId="77777777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both"/>
            </w:pPr>
            <w:r w:rsidRPr="00966905">
              <w:t>ФИО по реестру адвокатов</w:t>
            </w:r>
          </w:p>
        </w:tc>
        <w:tc>
          <w:tcPr>
            <w:tcW w:w="3821" w:type="dxa"/>
          </w:tcPr>
          <w:p w14:paraId="1B8C230D" w14:textId="77777777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2977A5" w14:textId="77777777" w:rsidR="00966905" w:rsidRPr="00966905" w:rsidRDefault="00966905" w:rsidP="00966905">
            <w:pPr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966905" w:rsidRPr="00966905" w14:paraId="4978C6F5" w14:textId="77777777" w:rsidTr="0015517D">
        <w:tc>
          <w:tcPr>
            <w:tcW w:w="568" w:type="dxa"/>
          </w:tcPr>
          <w:p w14:paraId="51426452" w14:textId="5060C6A2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2</w:t>
            </w:r>
          </w:p>
        </w:tc>
        <w:tc>
          <w:tcPr>
            <w:tcW w:w="5245" w:type="dxa"/>
          </w:tcPr>
          <w:p w14:paraId="7B0F7D2B" w14:textId="429BCD53" w:rsidR="00966905" w:rsidRPr="0015517D" w:rsidRDefault="00966905" w:rsidP="00966905">
            <w:pPr>
              <w:tabs>
                <w:tab w:val="left" w:pos="1504"/>
              </w:tabs>
              <w:autoSpaceDE w:val="0"/>
              <w:autoSpaceDN w:val="0"/>
              <w:adjustRightInd w:val="0"/>
              <w:jc w:val="both"/>
            </w:pPr>
            <w:r w:rsidRPr="00966905">
              <w:t>Адвокат является субъектом исполнения требований Федерального закона №115-ФЗ (ст.7.1 Федерального закона №115-ФЗ):</w:t>
            </w:r>
          </w:p>
          <w:p w14:paraId="70EB689F" w14:textId="188BF50C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если он готовит или осуществляет от имени или по поручению своего клиента следующие операции и сделки:</w:t>
            </w:r>
          </w:p>
          <w:p w14:paraId="4C44966A" w14:textId="77777777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26C4F332" w14:textId="0DF140DD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  <w:r w:rsidRPr="00966905">
              <w:t>- сделки с недвижимым имуществом;</w:t>
            </w:r>
          </w:p>
          <w:p w14:paraId="7B5225B0" w14:textId="77777777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</w:p>
          <w:p w14:paraId="3E186934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</w:p>
          <w:p w14:paraId="6CB288BF" w14:textId="197CD51D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  <w:r w:rsidRPr="00966905">
              <w:t>- управление денежными средствами, ценными бумагами или иным имуществом клиента;</w:t>
            </w:r>
          </w:p>
          <w:p w14:paraId="65087CE5" w14:textId="77777777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</w:p>
          <w:p w14:paraId="1E0F0F5C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</w:p>
          <w:p w14:paraId="18350173" w14:textId="11AC4259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  <w:r w:rsidRPr="00966905">
              <w:t>- управление банковскими счетами или счетами ценных бумаг;</w:t>
            </w:r>
          </w:p>
          <w:p w14:paraId="187A0C0D" w14:textId="77777777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</w:p>
          <w:p w14:paraId="4E5AD6DA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4"/>
                <w:szCs w:val="4"/>
              </w:rPr>
            </w:pPr>
          </w:p>
          <w:p w14:paraId="44854835" w14:textId="1D2D1FA6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  <w:r w:rsidRPr="00966905">
              <w:t>- привлечение денежных средств для создания или обеспечения деятельности юридических лиц и иных организаций, иностранных юридических лиц и иностранных структур без образования юридического лица, а равно для управления ими;</w:t>
            </w:r>
          </w:p>
          <w:p w14:paraId="6723DD5F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</w:p>
          <w:p w14:paraId="482FF245" w14:textId="65F07CF2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  <w:r w:rsidRPr="00966905">
              <w:t>- создание или обеспечение деятельности юридических лиц и иных организаций, иностранных юридических лиц и иностранных структур без образования юридического лица, а равно управление ими;</w:t>
            </w:r>
          </w:p>
          <w:p w14:paraId="55F63E48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</w:p>
          <w:p w14:paraId="726E12CF" w14:textId="62C03F59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  <w:r w:rsidRPr="00966905">
              <w:t>- купля-продажа юридических лиц, иностранных юридических лиц и иностранных структур без образования юридического лица;</w:t>
            </w:r>
          </w:p>
          <w:p w14:paraId="044B2874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</w:p>
          <w:p w14:paraId="03D495ED" w14:textId="525BABED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  <w:r w:rsidRPr="00966905">
              <w:t>- майнинг цифровой валюты;</w:t>
            </w:r>
          </w:p>
          <w:p w14:paraId="21DF8F5F" w14:textId="77777777" w:rsidR="00966905" w:rsidRPr="00966905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  <w:rPr>
                <w:sz w:val="8"/>
                <w:szCs w:val="8"/>
              </w:rPr>
            </w:pPr>
          </w:p>
          <w:p w14:paraId="0D8848FE" w14:textId="46672A40" w:rsidR="00966905" w:rsidRPr="0015517D" w:rsidRDefault="00966905" w:rsidP="0015517D">
            <w:pPr>
              <w:autoSpaceDE w:val="0"/>
              <w:autoSpaceDN w:val="0"/>
              <w:adjustRightInd w:val="0"/>
              <w:ind w:left="177" w:hanging="142"/>
              <w:jc w:val="both"/>
            </w:pPr>
            <w:r w:rsidRPr="00966905">
              <w:t>- распределение цифровой валюты, выпущенной (полученной) в результате майнинга;</w:t>
            </w:r>
          </w:p>
          <w:p w14:paraId="7ECCC18C" w14:textId="158CAD91" w:rsidR="00966905" w:rsidRDefault="00966905" w:rsidP="00966905">
            <w:pPr>
              <w:autoSpaceDE w:val="0"/>
              <w:autoSpaceDN w:val="0"/>
              <w:adjustRightInd w:val="0"/>
              <w:ind w:left="177" w:hanging="142"/>
            </w:pPr>
          </w:p>
          <w:p w14:paraId="50EB53BD" w14:textId="77777777" w:rsidR="008E4EFF" w:rsidRPr="0015517D" w:rsidRDefault="008E4EFF" w:rsidP="00966905">
            <w:pPr>
              <w:autoSpaceDE w:val="0"/>
              <w:autoSpaceDN w:val="0"/>
              <w:adjustRightInd w:val="0"/>
              <w:ind w:left="177" w:hanging="142"/>
            </w:pPr>
          </w:p>
          <w:p w14:paraId="516CD5AE" w14:textId="034C7BED" w:rsidR="00737A4B" w:rsidRPr="0015517D" w:rsidRDefault="00737A4B" w:rsidP="00966905">
            <w:pPr>
              <w:autoSpaceDE w:val="0"/>
              <w:autoSpaceDN w:val="0"/>
              <w:adjustRightInd w:val="0"/>
              <w:ind w:left="177" w:hanging="142"/>
            </w:pPr>
          </w:p>
          <w:p w14:paraId="283AF63C" w14:textId="77777777" w:rsidR="0015517D" w:rsidRPr="00966905" w:rsidRDefault="0015517D" w:rsidP="00966905">
            <w:pPr>
              <w:autoSpaceDE w:val="0"/>
              <w:autoSpaceDN w:val="0"/>
              <w:adjustRightInd w:val="0"/>
              <w:ind w:left="177" w:hanging="142"/>
            </w:pPr>
          </w:p>
          <w:p w14:paraId="4064EBF9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21" w:type="dxa"/>
          </w:tcPr>
          <w:p w14:paraId="7ABD9608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31A44B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</w:tr>
      <w:tr w:rsidR="00966905" w:rsidRPr="00966905" w14:paraId="2832D6DB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39758C8E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lastRenderedPageBreak/>
              <w:t>3</w:t>
            </w:r>
          </w:p>
        </w:tc>
        <w:tc>
          <w:tcPr>
            <w:tcW w:w="5245" w:type="dxa"/>
          </w:tcPr>
          <w:p w14:paraId="6D9DFE79" w14:textId="1809DDD6" w:rsidR="00966905" w:rsidRPr="0015517D" w:rsidRDefault="00966905" w:rsidP="00737A4B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Наличие у адвоката правил внутреннего контроля в целях ПОД/ФТ/ФРОМУ</w:t>
            </w:r>
            <w:r w:rsidRPr="00966905">
              <w:rPr>
                <w:vertAlign w:val="superscript"/>
              </w:rPr>
              <w:footnoteReference w:id="1"/>
            </w:r>
            <w:r w:rsidRPr="00966905">
              <w:t>, утвержденных адвокатом в соответствии с требованиями</w:t>
            </w:r>
            <w:r w:rsidR="00737A4B" w:rsidRPr="0015517D">
              <w:t xml:space="preserve"> </w:t>
            </w:r>
            <w:r w:rsidRPr="00966905">
              <w:t>Постановления</w:t>
            </w:r>
            <w:r w:rsidR="00737A4B" w:rsidRPr="0015517D">
              <w:t xml:space="preserve"> </w:t>
            </w:r>
            <w:r w:rsidRPr="00966905">
              <w:t>Правительства №118</w:t>
            </w:r>
            <w:bookmarkStart w:id="0" w:name="_Ref234918408"/>
            <w:r w:rsidRPr="00966905">
              <w:t>0</w:t>
            </w:r>
            <w:r w:rsidRPr="00966905">
              <w:rPr>
                <w:vertAlign w:val="superscript"/>
              </w:rPr>
              <w:footnoteReference w:id="2"/>
            </w:r>
            <w:bookmarkEnd w:id="0"/>
            <w:r w:rsidRPr="00966905">
              <w:t xml:space="preserve">. </w:t>
            </w:r>
          </w:p>
          <w:p w14:paraId="4D9028D1" w14:textId="77777777" w:rsidR="00737A4B" w:rsidRPr="00966905" w:rsidRDefault="00737A4B" w:rsidP="00737A4B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29DD1CF2" w14:textId="361898D3" w:rsidR="00966905" w:rsidRDefault="00966905" w:rsidP="00737A4B">
            <w:pPr>
              <w:autoSpaceDE w:val="0"/>
              <w:autoSpaceDN w:val="0"/>
              <w:adjustRightInd w:val="0"/>
              <w:jc w:val="both"/>
            </w:pPr>
            <w:r w:rsidRPr="00966905">
              <w:t xml:space="preserve">Дата утверждения первичных правил и даты утверждения правил в новой редакции при приведении их в соответствие с изменениями законодательства РФ о ПОД/ФТ/ФРОМУ за 2025 г. и истекший период 2026 г. </w:t>
            </w:r>
          </w:p>
          <w:p w14:paraId="3BF2F0BD" w14:textId="77777777" w:rsidR="007B4478" w:rsidRDefault="007B4478" w:rsidP="00737A4B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61384E75" w14:textId="497BB50A" w:rsidR="0015517D" w:rsidRPr="00966905" w:rsidRDefault="0015517D" w:rsidP="00737A4B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3821" w:type="dxa"/>
          </w:tcPr>
          <w:p w14:paraId="4826CAED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43B992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</w:tr>
      <w:tr w:rsidR="00966905" w:rsidRPr="00966905" w14:paraId="25DDCCA4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4169479B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4</w:t>
            </w:r>
          </w:p>
        </w:tc>
        <w:tc>
          <w:tcPr>
            <w:tcW w:w="5245" w:type="dxa"/>
          </w:tcPr>
          <w:p w14:paraId="7EECDA0D" w14:textId="2E7ABE1B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Сведения о прохождении адвокатом обучения в форме целевого инструктажа и повышения уровня знаний по программе ПОД/ФТ/ФРОМУ</w:t>
            </w:r>
            <w:r w:rsidRPr="00966905">
              <w:rPr>
                <w:vertAlign w:val="superscript"/>
              </w:rPr>
              <w:footnoteReference w:id="3"/>
            </w:r>
            <w:r w:rsidRPr="00966905">
              <w:t xml:space="preserve">. </w:t>
            </w:r>
          </w:p>
          <w:p w14:paraId="35DBE607" w14:textId="77777777" w:rsidR="00737A4B" w:rsidRPr="00966905" w:rsidRDefault="00737A4B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5F760F45" w14:textId="50147AAD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 xml:space="preserve">Дата прохождения обучения в форме целевого инструктажа  </w:t>
            </w:r>
          </w:p>
          <w:p w14:paraId="3CB31A69" w14:textId="77777777" w:rsidR="00737A4B" w:rsidRPr="00966905" w:rsidRDefault="00737A4B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4F34AF4B" w14:textId="3E0906A3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№ свидетельства</w:t>
            </w:r>
          </w:p>
          <w:p w14:paraId="7B50628B" w14:textId="77777777" w:rsidR="00737A4B" w:rsidRPr="00966905" w:rsidRDefault="00737A4B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3335B94C" w14:textId="79052C0B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Дата прохождения обучения в форме повышения уровня знаний раз в 3 года</w:t>
            </w:r>
          </w:p>
          <w:p w14:paraId="5677A771" w14:textId="77777777" w:rsidR="0015517D" w:rsidRPr="00966905" w:rsidRDefault="0015517D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5569735E" w14:textId="720A5514" w:rsidR="00966905" w:rsidRDefault="00966905" w:rsidP="00966905">
            <w:pPr>
              <w:autoSpaceDE w:val="0"/>
              <w:autoSpaceDN w:val="0"/>
              <w:adjustRightInd w:val="0"/>
              <w:jc w:val="both"/>
            </w:pPr>
            <w:r w:rsidRPr="00966905">
              <w:t xml:space="preserve">№ свидетельства  </w:t>
            </w:r>
          </w:p>
          <w:p w14:paraId="116ED8FA" w14:textId="77777777" w:rsidR="007B4478" w:rsidRPr="0015517D" w:rsidRDefault="007B4478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2F12656A" w14:textId="666896AE" w:rsidR="0015517D" w:rsidRPr="00966905" w:rsidRDefault="0015517D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3821" w:type="dxa"/>
          </w:tcPr>
          <w:p w14:paraId="6FC94DF3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05732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</w:tr>
      <w:tr w:rsidR="00966905" w:rsidRPr="00966905" w14:paraId="15F54444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49008140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5</w:t>
            </w:r>
          </w:p>
        </w:tc>
        <w:tc>
          <w:tcPr>
            <w:tcW w:w="5245" w:type="dxa"/>
          </w:tcPr>
          <w:p w14:paraId="336B4DA4" w14:textId="55E16BB3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Сведения о наличии у адвоката зарегистрированного личного кабинета на сайте Федеральной службы по финансовому мониторингу.</w:t>
            </w:r>
          </w:p>
          <w:p w14:paraId="43ED9FF2" w14:textId="77777777" w:rsidR="00737A4B" w:rsidRPr="00966905" w:rsidRDefault="00737A4B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36D36223" w14:textId="6486BA45" w:rsidR="00966905" w:rsidRDefault="00966905" w:rsidP="00966905">
            <w:pPr>
              <w:autoSpaceDE w:val="0"/>
              <w:autoSpaceDN w:val="0"/>
              <w:adjustRightInd w:val="0"/>
              <w:jc w:val="both"/>
            </w:pPr>
            <w:r w:rsidRPr="00966905">
              <w:t xml:space="preserve">Дата регистрации личного кабинета.  </w:t>
            </w:r>
          </w:p>
          <w:p w14:paraId="1FA4E5E6" w14:textId="77777777" w:rsidR="007B4478" w:rsidRPr="0015517D" w:rsidRDefault="007B4478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368E5ACE" w14:textId="475F8739" w:rsidR="0015517D" w:rsidRPr="00966905" w:rsidRDefault="0015517D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3821" w:type="dxa"/>
          </w:tcPr>
          <w:p w14:paraId="0E3E5C98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72D8D6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  <w:tr w:rsidR="00966905" w:rsidRPr="00966905" w14:paraId="35866170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7D4892DB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6</w:t>
            </w:r>
          </w:p>
        </w:tc>
        <w:tc>
          <w:tcPr>
            <w:tcW w:w="5245" w:type="dxa"/>
          </w:tcPr>
          <w:p w14:paraId="6436D790" w14:textId="0E1DF2AA" w:rsidR="00966905" w:rsidRPr="0015517D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Сведения о соблюдении адвокатом требований законодательства к подготовке и обучению кадров по ПОД/ФТ/ФРОМУ (сведения о проведении адвокатом самостоятельного обучения и фиксирования факта прохождения обучения)</w:t>
            </w:r>
            <w:r w:rsidRPr="00966905">
              <w:rPr>
                <w:vertAlign w:val="superscript"/>
              </w:rPr>
              <w:footnoteReference w:id="4"/>
            </w:r>
            <w:r w:rsidRPr="00966905">
              <w:t xml:space="preserve">. </w:t>
            </w:r>
          </w:p>
          <w:p w14:paraId="2DF31EE1" w14:textId="77777777" w:rsidR="00737A4B" w:rsidRPr="00966905" w:rsidRDefault="00737A4B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01D95DAA" w14:textId="14147390" w:rsidR="0015517D" w:rsidRDefault="00966905" w:rsidP="00966905">
            <w:pPr>
              <w:autoSpaceDE w:val="0"/>
              <w:autoSpaceDN w:val="0"/>
              <w:adjustRightInd w:val="0"/>
              <w:jc w:val="both"/>
            </w:pPr>
            <w:r w:rsidRPr="00966905">
              <w:t>Количество дополнительных инструктажей, проведенных за период с 01.01.2025 по 31.07.2026</w:t>
            </w:r>
          </w:p>
          <w:p w14:paraId="6FA207F8" w14:textId="77777777" w:rsidR="007B4478" w:rsidRDefault="007B4478" w:rsidP="00966905">
            <w:pPr>
              <w:autoSpaceDE w:val="0"/>
              <w:autoSpaceDN w:val="0"/>
              <w:adjustRightInd w:val="0"/>
              <w:jc w:val="both"/>
            </w:pPr>
          </w:p>
          <w:p w14:paraId="7276B329" w14:textId="6EF85F1C" w:rsidR="0015517D" w:rsidRDefault="0015517D" w:rsidP="00966905">
            <w:pPr>
              <w:autoSpaceDE w:val="0"/>
              <w:autoSpaceDN w:val="0"/>
              <w:adjustRightInd w:val="0"/>
              <w:jc w:val="both"/>
            </w:pPr>
          </w:p>
          <w:p w14:paraId="4965B320" w14:textId="77777777" w:rsidR="008E4EFF" w:rsidRDefault="008E4EFF" w:rsidP="00966905">
            <w:pPr>
              <w:autoSpaceDE w:val="0"/>
              <w:autoSpaceDN w:val="0"/>
              <w:adjustRightInd w:val="0"/>
              <w:jc w:val="both"/>
            </w:pPr>
          </w:p>
          <w:p w14:paraId="1AD4C13D" w14:textId="77777777" w:rsidR="0015517D" w:rsidRDefault="0015517D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5663B666" w14:textId="77777777" w:rsidR="007B4478" w:rsidRDefault="007B4478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5D54E046" w14:textId="77777777" w:rsidR="007B4478" w:rsidRDefault="007B4478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26F8A0D5" w14:textId="4A594264" w:rsidR="007B4478" w:rsidRPr="00966905" w:rsidRDefault="007B4478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3821" w:type="dxa"/>
          </w:tcPr>
          <w:p w14:paraId="2B3EC5F9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3DBCF2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  <w:tr w:rsidR="00966905" w:rsidRPr="00966905" w14:paraId="7ADC49B7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7F54D123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7</w:t>
            </w:r>
          </w:p>
        </w:tc>
        <w:tc>
          <w:tcPr>
            <w:tcW w:w="5245" w:type="dxa"/>
          </w:tcPr>
          <w:p w14:paraId="28DBFD9A" w14:textId="77777777" w:rsidR="00966905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Соблюдение адвокатом требований законодательства к идентификации клиентов, представителей клиентов, выгодоприобретателей, бенефициарных владельцев</w:t>
            </w:r>
            <w:r w:rsidRPr="00966905">
              <w:rPr>
                <w:vertAlign w:val="superscript"/>
              </w:rPr>
              <w:footnoteReference w:id="5"/>
            </w:r>
            <w:r w:rsidRPr="00966905">
              <w:t xml:space="preserve"> (идентификация лиц, фиксирование сведений в анкетах).</w:t>
            </w:r>
          </w:p>
          <w:p w14:paraId="73E8288B" w14:textId="61DAFAFF" w:rsidR="0015517D" w:rsidRPr="00966905" w:rsidRDefault="0015517D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3821" w:type="dxa"/>
          </w:tcPr>
          <w:p w14:paraId="2C684E04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85AA1F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  <w:tr w:rsidR="00966905" w:rsidRPr="00966905" w14:paraId="2C421A69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7004E53E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8</w:t>
            </w:r>
          </w:p>
        </w:tc>
        <w:tc>
          <w:tcPr>
            <w:tcW w:w="5245" w:type="dxa"/>
          </w:tcPr>
          <w:p w14:paraId="0B452D16" w14:textId="77777777" w:rsidR="00966905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 xml:space="preserve">Соблюдение адвокатом требований по применению мер по замораживанию (блокированию) денежных средств или иного имущества, в случаях, установленных законодательством, включая сведения об использовании адвокатом перечней и решений межведомственной комиссии по ПОД/ФТ/ФРОМУ, размещенных в личном кабинете адвоката на сайте Росфинмониторинга (периодичность посещения личного кабинета для проведения проверок клиентов). </w:t>
            </w:r>
          </w:p>
          <w:p w14:paraId="06DB6DCB" w14:textId="1A9CC52E" w:rsidR="0015517D" w:rsidRPr="00966905" w:rsidRDefault="0015517D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3821" w:type="dxa"/>
          </w:tcPr>
          <w:p w14:paraId="2B0FB860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20F420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  <w:tr w:rsidR="00966905" w:rsidRPr="00966905" w14:paraId="1EB890FB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7EFBFD1E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9</w:t>
            </w:r>
          </w:p>
        </w:tc>
        <w:tc>
          <w:tcPr>
            <w:tcW w:w="5245" w:type="dxa"/>
          </w:tcPr>
          <w:p w14:paraId="242A52F9" w14:textId="61AD9BED" w:rsidR="00966905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>Соблюдение адвокатом порядка выявления операций, в отношении которых на основании реализации правил внутреннего контроля возникают подозрения, что они осуществляются в целях ОД/ФТ и направления информации в уполномоченный орган</w:t>
            </w:r>
            <w:r w:rsidRPr="00966905">
              <w:rPr>
                <w:vertAlign w:val="superscript"/>
              </w:rPr>
              <w:footnoteReference w:id="6"/>
            </w:r>
            <w:r w:rsidRPr="00966905">
              <w:t xml:space="preserve"> </w:t>
            </w:r>
          </w:p>
          <w:p w14:paraId="5C43C18A" w14:textId="77777777" w:rsidR="000155A5" w:rsidRPr="00966905" w:rsidRDefault="000155A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06BDE3AA" w14:textId="2E64C14C" w:rsidR="00966905" w:rsidRDefault="0096690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  <w:r w:rsidRPr="00966905">
              <w:t xml:space="preserve">Количество составленных внутренних сообщений о выявлении операций с признаками необычных операций за период с 01.01.2025 по 31.07.2026.  </w:t>
            </w:r>
          </w:p>
          <w:p w14:paraId="6A58453E" w14:textId="77777777" w:rsidR="000155A5" w:rsidRPr="00966905" w:rsidRDefault="000155A5" w:rsidP="00966905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  <w:p w14:paraId="3DD3B5FE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  <w:r w:rsidRPr="00966905">
              <w:t xml:space="preserve">Количество направленных в Росфинмониторинг сообщений о выявлении операций в соответствии с п. 2 ст. 7.1 Федерального закона №115-ФЗ за период с 01.01.2025 по 31.07.2026. </w:t>
            </w:r>
          </w:p>
        </w:tc>
        <w:tc>
          <w:tcPr>
            <w:tcW w:w="3821" w:type="dxa"/>
          </w:tcPr>
          <w:p w14:paraId="7DF9A4D1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34D411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  <w:tr w:rsidR="00966905" w:rsidRPr="00966905" w14:paraId="6501C96D" w14:textId="77777777" w:rsidTr="0015517D">
        <w:trPr>
          <w:gridAfter w:val="1"/>
          <w:wAfter w:w="756" w:type="dxa"/>
        </w:trPr>
        <w:tc>
          <w:tcPr>
            <w:tcW w:w="568" w:type="dxa"/>
          </w:tcPr>
          <w:p w14:paraId="299EA9F4" w14:textId="77777777" w:rsidR="00966905" w:rsidRPr="00966905" w:rsidRDefault="00966905" w:rsidP="00737A4B">
            <w:pPr>
              <w:autoSpaceDE w:val="0"/>
              <w:autoSpaceDN w:val="0"/>
              <w:adjustRightInd w:val="0"/>
              <w:jc w:val="center"/>
            </w:pPr>
            <w:r w:rsidRPr="00966905">
              <w:t>10</w:t>
            </w:r>
          </w:p>
        </w:tc>
        <w:tc>
          <w:tcPr>
            <w:tcW w:w="5245" w:type="dxa"/>
          </w:tcPr>
          <w:p w14:paraId="62F0691B" w14:textId="77777777" w:rsidR="00966905" w:rsidRDefault="00966905" w:rsidP="00966905">
            <w:pPr>
              <w:autoSpaceDE w:val="0"/>
              <w:autoSpaceDN w:val="0"/>
              <w:adjustRightInd w:val="0"/>
              <w:jc w:val="both"/>
            </w:pPr>
            <w:r w:rsidRPr="00966905">
              <w:t>Соблюдение порядка в части осуществления проверок внутреннего контроля в целях ПОД/ФТ/ФРОМУ. Указать периодичность проведения проверок</w:t>
            </w:r>
            <w:r w:rsidRPr="00966905">
              <w:rPr>
                <w:vertAlign w:val="superscript"/>
              </w:rPr>
              <w:fldChar w:fldCharType="begin"/>
            </w:r>
            <w:r w:rsidRPr="00966905">
              <w:instrText xml:space="preserve"> NOTEREF _Ref234918408 \f \h </w:instrText>
            </w:r>
            <w:r w:rsidR="00737A4B">
              <w:rPr>
                <w:vertAlign w:val="superscript"/>
              </w:rPr>
              <w:instrText xml:space="preserve"> \* MERGEFORMAT </w:instrText>
            </w:r>
            <w:r w:rsidRPr="00966905">
              <w:rPr>
                <w:vertAlign w:val="superscript"/>
              </w:rPr>
            </w:r>
            <w:r w:rsidRPr="00966905">
              <w:rPr>
                <w:vertAlign w:val="superscript"/>
              </w:rPr>
              <w:fldChar w:fldCharType="separate"/>
            </w:r>
            <w:r w:rsidRPr="00966905">
              <w:rPr>
                <w:vertAlign w:val="superscript"/>
              </w:rPr>
              <w:t>5</w:t>
            </w:r>
            <w:r w:rsidRPr="00966905">
              <w:rPr>
                <w:vertAlign w:val="superscript"/>
              </w:rPr>
              <w:fldChar w:fldCharType="end"/>
            </w:r>
            <w:r w:rsidRPr="00966905">
              <w:t xml:space="preserve">. </w:t>
            </w:r>
          </w:p>
          <w:p w14:paraId="7AEC5628" w14:textId="77777777" w:rsidR="000155A5" w:rsidRDefault="000155A5" w:rsidP="00966905">
            <w:pPr>
              <w:autoSpaceDE w:val="0"/>
              <w:autoSpaceDN w:val="0"/>
              <w:adjustRightInd w:val="0"/>
              <w:jc w:val="both"/>
            </w:pPr>
          </w:p>
          <w:p w14:paraId="46EAB508" w14:textId="3BFD2E77" w:rsidR="000155A5" w:rsidRPr="00966905" w:rsidRDefault="000155A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21" w:type="dxa"/>
          </w:tcPr>
          <w:p w14:paraId="352FC102" w14:textId="77777777" w:rsidR="00966905" w:rsidRPr="00966905" w:rsidRDefault="00966905" w:rsidP="0096690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0C400C" w14:textId="77777777" w:rsidR="00966905" w:rsidRPr="00966905" w:rsidRDefault="00966905" w:rsidP="00966905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</w:tbl>
    <w:p w14:paraId="109935DD" w14:textId="77777777" w:rsidR="00966905" w:rsidRPr="00966905" w:rsidRDefault="00966905" w:rsidP="00966905">
      <w:pPr>
        <w:jc w:val="right"/>
      </w:pPr>
    </w:p>
    <w:p w14:paraId="60B41BE7" w14:textId="77777777" w:rsidR="00966905" w:rsidRPr="00966905" w:rsidRDefault="00966905" w:rsidP="00966905">
      <w:pPr>
        <w:jc w:val="right"/>
      </w:pPr>
    </w:p>
    <w:p w14:paraId="789F44BB" w14:textId="77777777" w:rsidR="00966905" w:rsidRPr="00966905" w:rsidRDefault="00966905" w:rsidP="00966905">
      <w:pPr>
        <w:jc w:val="right"/>
      </w:pPr>
    </w:p>
    <w:p w14:paraId="111CB5A5" w14:textId="77777777" w:rsidR="00966905" w:rsidRPr="00966905" w:rsidRDefault="00966905" w:rsidP="00966905">
      <w:pPr>
        <w:jc w:val="right"/>
      </w:pPr>
    </w:p>
    <w:p w14:paraId="15712A39" w14:textId="77777777" w:rsidR="00966905" w:rsidRPr="00966905" w:rsidRDefault="00966905" w:rsidP="00966905">
      <w:pPr>
        <w:jc w:val="right"/>
      </w:pPr>
    </w:p>
    <w:p w14:paraId="316D97C9" w14:textId="77777777" w:rsidR="00966905" w:rsidRPr="00966905" w:rsidRDefault="00966905" w:rsidP="00966905">
      <w:pPr>
        <w:jc w:val="right"/>
      </w:pPr>
    </w:p>
    <w:p w14:paraId="5464D402" w14:textId="77777777" w:rsidR="00966905" w:rsidRPr="00966905" w:rsidRDefault="00966905" w:rsidP="00966905">
      <w:pPr>
        <w:jc w:val="right"/>
      </w:pPr>
    </w:p>
    <w:p w14:paraId="43192464" w14:textId="72E10B19" w:rsidR="00966905" w:rsidRDefault="00966905" w:rsidP="00966905">
      <w:pPr>
        <w:jc w:val="right"/>
      </w:pPr>
      <w:bookmarkStart w:id="1" w:name="_GoBack"/>
      <w:bookmarkEnd w:id="1"/>
    </w:p>
    <w:p w14:paraId="3E73A94E" w14:textId="7632EC79" w:rsidR="007B4478" w:rsidRDefault="007B4478" w:rsidP="00966905">
      <w:pPr>
        <w:jc w:val="right"/>
      </w:pPr>
    </w:p>
    <w:p w14:paraId="1AA6E7AE" w14:textId="1012AC4C" w:rsidR="007B4478" w:rsidRDefault="007B4478" w:rsidP="00966905">
      <w:pPr>
        <w:jc w:val="right"/>
      </w:pPr>
    </w:p>
    <w:p w14:paraId="376887EC" w14:textId="403337EF" w:rsidR="007B4478" w:rsidRDefault="007B4478" w:rsidP="00966905">
      <w:pPr>
        <w:jc w:val="right"/>
      </w:pPr>
    </w:p>
    <w:p w14:paraId="1D3B3CB5" w14:textId="77777777" w:rsidR="007B4478" w:rsidRDefault="007B4478" w:rsidP="00966905">
      <w:pPr>
        <w:jc w:val="right"/>
        <w:rPr>
          <w:sz w:val="20"/>
        </w:rPr>
      </w:pPr>
    </w:p>
    <w:p w14:paraId="3CF28204" w14:textId="77777777" w:rsidR="00920417" w:rsidRDefault="00920417" w:rsidP="003A2F87">
      <w:pPr>
        <w:jc w:val="right"/>
      </w:pPr>
    </w:p>
    <w:sectPr w:rsidR="00920417" w:rsidSect="007B4478">
      <w:pgSz w:w="11906" w:h="16838"/>
      <w:pgMar w:top="426" w:right="851" w:bottom="85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4EF42" w14:textId="77777777" w:rsidR="00EB23DA" w:rsidRDefault="00EB23DA" w:rsidP="003A2F87">
      <w:r>
        <w:separator/>
      </w:r>
    </w:p>
  </w:endnote>
  <w:endnote w:type="continuationSeparator" w:id="0">
    <w:p w14:paraId="2520CDC8" w14:textId="77777777" w:rsidR="00EB23DA" w:rsidRDefault="00EB23DA" w:rsidP="003A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D77D8" w14:textId="77777777" w:rsidR="00EB23DA" w:rsidRDefault="00EB23DA" w:rsidP="003A2F87">
      <w:r>
        <w:separator/>
      </w:r>
    </w:p>
  </w:footnote>
  <w:footnote w:type="continuationSeparator" w:id="0">
    <w:p w14:paraId="151B5CB2" w14:textId="77777777" w:rsidR="00EB23DA" w:rsidRDefault="00EB23DA" w:rsidP="003A2F87">
      <w:r>
        <w:continuationSeparator/>
      </w:r>
    </w:p>
  </w:footnote>
  <w:footnote w:id="1">
    <w:p w14:paraId="5B9F899A" w14:textId="77777777" w:rsidR="00966905" w:rsidRPr="00737A4B" w:rsidRDefault="00966905" w:rsidP="00737A4B">
      <w:pPr>
        <w:pStyle w:val="ac"/>
        <w:ind w:left="-284" w:firstLine="284"/>
        <w:jc w:val="both"/>
        <w:rPr>
          <w:rFonts w:ascii="Times New Roman" w:hAnsi="Times New Roman" w:cs="Times New Roman"/>
        </w:rPr>
      </w:pPr>
      <w:r w:rsidRPr="00737A4B">
        <w:rPr>
          <w:rStyle w:val="ae"/>
          <w:rFonts w:ascii="Times New Roman" w:hAnsi="Times New Roman" w:cs="Times New Roman"/>
        </w:rPr>
        <w:footnoteRef/>
      </w:r>
      <w:r w:rsidRPr="00737A4B">
        <w:rPr>
          <w:rFonts w:ascii="Times New Roman" w:hAnsi="Times New Roman" w:cs="Times New Roman"/>
        </w:rPr>
        <w:t xml:space="preserve"> П. 2. ст. 7 Федерального закона №115-ФЗ лица, указанные в статье 7.1 настоящего Федерального закона, обязаны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разрабатывать правила внутреннего контроля, назначать специальных должностных лиц, ответственных за реализацию правил внутреннего контроля, а также принимать иные внутренние организационные меры в указанных целях.</w:t>
      </w:r>
    </w:p>
  </w:footnote>
  <w:footnote w:id="2">
    <w:p w14:paraId="126ECD63" w14:textId="77777777" w:rsidR="00966905" w:rsidRPr="00737A4B" w:rsidRDefault="00966905" w:rsidP="00737A4B">
      <w:pPr>
        <w:pStyle w:val="ac"/>
        <w:ind w:left="-284" w:firstLine="284"/>
        <w:jc w:val="both"/>
        <w:rPr>
          <w:rFonts w:ascii="Times New Roman" w:hAnsi="Times New Roman" w:cs="Times New Roman"/>
          <w:sz w:val="20"/>
        </w:rPr>
      </w:pPr>
      <w:r w:rsidRPr="00737A4B">
        <w:rPr>
          <w:rStyle w:val="ae"/>
          <w:rFonts w:ascii="Times New Roman" w:hAnsi="Times New Roman" w:cs="Times New Roman"/>
          <w:sz w:val="20"/>
        </w:rPr>
        <w:footnoteRef/>
      </w:r>
      <w:r w:rsidRPr="00737A4B">
        <w:rPr>
          <w:rFonts w:ascii="Times New Roman" w:hAnsi="Times New Roman" w:cs="Times New Roman"/>
          <w:sz w:val="20"/>
        </w:rPr>
        <w:t xml:space="preserve"> </w:t>
      </w:r>
      <w:r w:rsidRPr="00737A4B">
        <w:rPr>
          <w:rFonts w:ascii="Times New Roman" w:hAnsi="Times New Roman" w:cs="Times New Roman"/>
        </w:rPr>
        <w:t>Постановление Правительства Российской Федерации от 07.08.2025 № 1180 «Об утверждении требований к правилам внутреннего контроля, разрабатываемым адвокатами, доверительными собственниками (управляющими) иностранной структуры без образования юридического лица, 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лицами, осуществляющими майнинг цифровой валюты (в том числе участниками майнинг-пула), лицами, организующими деятельность майнинг-пула, нотариусами, аудиторскими организациями и индивидуальными аудиторами»</w:t>
      </w:r>
    </w:p>
  </w:footnote>
  <w:footnote w:id="3">
    <w:p w14:paraId="3FCA0CC8" w14:textId="77777777" w:rsidR="00966905" w:rsidRPr="00737A4B" w:rsidRDefault="00966905" w:rsidP="00737A4B">
      <w:pPr>
        <w:pStyle w:val="ac"/>
        <w:ind w:left="-284" w:firstLine="284"/>
        <w:jc w:val="both"/>
        <w:rPr>
          <w:rFonts w:ascii="Times New Roman" w:hAnsi="Times New Roman" w:cs="Times New Roman"/>
        </w:rPr>
      </w:pPr>
      <w:r w:rsidRPr="00737A4B">
        <w:rPr>
          <w:rStyle w:val="ae"/>
          <w:rFonts w:ascii="Times New Roman" w:hAnsi="Times New Roman" w:cs="Times New Roman"/>
        </w:rPr>
        <w:footnoteRef/>
      </w:r>
      <w:r w:rsidRPr="00737A4B">
        <w:rPr>
          <w:rFonts w:ascii="Times New Roman" w:hAnsi="Times New Roman" w:cs="Times New Roman"/>
        </w:rPr>
        <w:t xml:space="preserve"> Постановление Правительства РФ от 29 мая 2014 г. № 492 «О квалификационных требованиях к специальным должностным лицам, ответственным за реализацию правил внутреннего контроля, целевых правил внутреннего контроля, и требованиях к подготовке и обучению кадров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уничтожения»</w:t>
      </w:r>
    </w:p>
  </w:footnote>
  <w:footnote w:id="4">
    <w:p w14:paraId="455928E0" w14:textId="77777777" w:rsidR="00966905" w:rsidRPr="00737A4B" w:rsidRDefault="00966905" w:rsidP="00737A4B">
      <w:pPr>
        <w:pStyle w:val="ac"/>
        <w:ind w:left="-284" w:firstLine="284"/>
        <w:jc w:val="both"/>
        <w:rPr>
          <w:rFonts w:ascii="Times New Roman" w:hAnsi="Times New Roman" w:cs="Times New Roman"/>
        </w:rPr>
      </w:pPr>
      <w:r w:rsidRPr="00737A4B">
        <w:rPr>
          <w:rStyle w:val="ae"/>
          <w:rFonts w:ascii="Times New Roman" w:hAnsi="Times New Roman" w:cs="Times New Roman"/>
        </w:rPr>
        <w:footnoteRef/>
      </w:r>
      <w:r w:rsidRPr="00737A4B">
        <w:rPr>
          <w:rFonts w:ascii="Times New Roman" w:hAnsi="Times New Roman" w:cs="Times New Roman"/>
        </w:rPr>
        <w:t xml:space="preserve"> П. 3 постановления Правительства РФ от 29 мая 2014 г. № 492 «О квалификационных требованиях к специальным должностным лицам, ответственным за реализацию правил внутреннего контроля, целевых правил внутреннего контроля, и требованиях к подготовке и обучению кадров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уничтожения». </w:t>
      </w:r>
    </w:p>
    <w:p w14:paraId="0881F983" w14:textId="77777777" w:rsidR="00966905" w:rsidRPr="003B114A" w:rsidRDefault="00966905" w:rsidP="00737A4B">
      <w:pPr>
        <w:pStyle w:val="ac"/>
        <w:ind w:left="-284" w:firstLine="284"/>
        <w:jc w:val="both"/>
      </w:pPr>
      <w:r w:rsidRPr="00737A4B">
        <w:rPr>
          <w:rFonts w:ascii="Times New Roman" w:hAnsi="Times New Roman" w:cs="Times New Roman"/>
        </w:rPr>
        <w:t>Приказ Федеральной службы по финансовому мониторингу от 3 августа 2010 г. № 203 «Об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терроризма».</w:t>
      </w:r>
      <w:r>
        <w:t xml:space="preserve"> </w:t>
      </w:r>
    </w:p>
  </w:footnote>
  <w:footnote w:id="5">
    <w:p w14:paraId="7D4DCBC9" w14:textId="77777777" w:rsidR="00966905" w:rsidRPr="00451D8F" w:rsidRDefault="00966905" w:rsidP="00966905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451D8F">
        <w:t>Приказ Федеральной службы по финансовому мониторингу от 23.04.2025 № 74</w:t>
      </w:r>
      <w:r>
        <w:t xml:space="preserve"> </w:t>
      </w:r>
      <w:r w:rsidRPr="00451D8F">
        <w:t xml:space="preserve">«Об утверждении требований к идентификации клиентов‚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владельцев». </w:t>
      </w:r>
    </w:p>
  </w:footnote>
  <w:footnote w:id="6">
    <w:p w14:paraId="2C8FDCE0" w14:textId="77777777" w:rsidR="00966905" w:rsidRDefault="00966905" w:rsidP="00966905">
      <w:pPr>
        <w:pStyle w:val="ac"/>
        <w:jc w:val="both"/>
      </w:pPr>
      <w:r w:rsidRPr="00451D8F">
        <w:rPr>
          <w:rStyle w:val="ae"/>
        </w:rPr>
        <w:footnoteRef/>
      </w:r>
      <w:r w:rsidRPr="00451D8F">
        <w:t xml:space="preserve"> П. 2 ст. 7 Федерального закона №115-ФЗ</w:t>
      </w:r>
      <w:r>
        <w:t xml:space="preserve">: </w:t>
      </w:r>
      <w:r w:rsidRPr="00451D8F">
        <w:t>При наличии у </w:t>
      </w:r>
      <w:hyperlink r:id="rId1" w:anchor="/document/71830364/entry/0" w:history="1">
        <w:r w:rsidRPr="00451D8F">
          <w:rPr>
            <w:rStyle w:val="a9"/>
            <w:color w:val="auto"/>
            <w:u w:val="none"/>
          </w:rPr>
          <w:t>адвоката</w:t>
        </w:r>
      </w:hyperlink>
      <w:r w:rsidRPr="00451D8F">
        <w:t xml:space="preserve"> любых оснований полагать, что операция или сделка, указанные в </w:t>
      </w:r>
      <w:hyperlink r:id="rId2" w:anchor="/document/12123862/entry/710101" w:history="1">
        <w:r w:rsidRPr="00451D8F">
          <w:rPr>
            <w:rStyle w:val="a9"/>
            <w:color w:val="auto"/>
            <w:u w:val="none"/>
          </w:rPr>
          <w:t>подпункте 1 пункта 1</w:t>
        </w:r>
      </w:hyperlink>
      <w:r w:rsidRPr="00451D8F">
        <w:t> настоящей статьи, либо совокупность указанных операций и (или) сделок и (или) действия клиента, связанные с проведением указанных операций и (или) сделок, осуществляются или могут быть осуществлены в целях легализации (отмывания) доходов, полученных преступным путем, или финансирования терроризма, они обязаны уведомить об этом уполномоченный орган</w:t>
      </w:r>
      <w:r w:rsidRPr="00DB0330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180"/>
    <w:rsid w:val="000155A5"/>
    <w:rsid w:val="00040B78"/>
    <w:rsid w:val="0006448C"/>
    <w:rsid w:val="000B170F"/>
    <w:rsid w:val="000B3660"/>
    <w:rsid w:val="0010533D"/>
    <w:rsid w:val="001061C0"/>
    <w:rsid w:val="00115BB2"/>
    <w:rsid w:val="001230ED"/>
    <w:rsid w:val="0015517D"/>
    <w:rsid w:val="00193CEF"/>
    <w:rsid w:val="001D2327"/>
    <w:rsid w:val="00220C6B"/>
    <w:rsid w:val="0022691E"/>
    <w:rsid w:val="002330D2"/>
    <w:rsid w:val="00306EA9"/>
    <w:rsid w:val="00346C80"/>
    <w:rsid w:val="00376EDF"/>
    <w:rsid w:val="0038004F"/>
    <w:rsid w:val="003A2F87"/>
    <w:rsid w:val="003B0D1F"/>
    <w:rsid w:val="003B2077"/>
    <w:rsid w:val="00451D8F"/>
    <w:rsid w:val="005338D5"/>
    <w:rsid w:val="00554AF0"/>
    <w:rsid w:val="00573889"/>
    <w:rsid w:val="0060055A"/>
    <w:rsid w:val="00636912"/>
    <w:rsid w:val="006B1AA9"/>
    <w:rsid w:val="006B3682"/>
    <w:rsid w:val="00737A4B"/>
    <w:rsid w:val="0075400D"/>
    <w:rsid w:val="007641B3"/>
    <w:rsid w:val="00774B39"/>
    <w:rsid w:val="007850C9"/>
    <w:rsid w:val="007B3FA6"/>
    <w:rsid w:val="007B4478"/>
    <w:rsid w:val="0085451D"/>
    <w:rsid w:val="0089121B"/>
    <w:rsid w:val="008E0A3F"/>
    <w:rsid w:val="008E4EFF"/>
    <w:rsid w:val="00920417"/>
    <w:rsid w:val="00930A2F"/>
    <w:rsid w:val="009474AB"/>
    <w:rsid w:val="00966905"/>
    <w:rsid w:val="00974998"/>
    <w:rsid w:val="009938C1"/>
    <w:rsid w:val="009B4567"/>
    <w:rsid w:val="009E06F6"/>
    <w:rsid w:val="009E143C"/>
    <w:rsid w:val="00A13D50"/>
    <w:rsid w:val="00A76E58"/>
    <w:rsid w:val="00AB4B68"/>
    <w:rsid w:val="00AC2C5E"/>
    <w:rsid w:val="00B06A62"/>
    <w:rsid w:val="00B526F6"/>
    <w:rsid w:val="00B83ACF"/>
    <w:rsid w:val="00BA02B5"/>
    <w:rsid w:val="00BB4176"/>
    <w:rsid w:val="00BE4344"/>
    <w:rsid w:val="00CD2AD1"/>
    <w:rsid w:val="00D15D9A"/>
    <w:rsid w:val="00D51885"/>
    <w:rsid w:val="00DB4073"/>
    <w:rsid w:val="00DD2821"/>
    <w:rsid w:val="00E117DE"/>
    <w:rsid w:val="00E41A09"/>
    <w:rsid w:val="00E5306F"/>
    <w:rsid w:val="00E95B9E"/>
    <w:rsid w:val="00EB23DA"/>
    <w:rsid w:val="00ED100B"/>
    <w:rsid w:val="00EF67C9"/>
    <w:rsid w:val="00F42180"/>
    <w:rsid w:val="00F512E0"/>
    <w:rsid w:val="00F62F3C"/>
    <w:rsid w:val="00F9223D"/>
    <w:rsid w:val="00FC0277"/>
    <w:rsid w:val="00FC30E3"/>
    <w:rsid w:val="00FD0811"/>
    <w:rsid w:val="00FD1BBC"/>
    <w:rsid w:val="00FD7B12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CF93"/>
  <w15:docId w15:val="{62C46D3E-F672-4B70-BF22-2672309D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18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42180"/>
    <w:pPr>
      <w:keepNext/>
      <w:ind w:firstLine="720"/>
      <w:outlineLvl w:val="0"/>
    </w:pPr>
    <w:rPr>
      <w:color w:val="auto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3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180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F421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18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53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5">
    <w:name w:val="Body Text"/>
    <w:basedOn w:val="a"/>
    <w:link w:val="a6"/>
    <w:rsid w:val="00573889"/>
    <w:pPr>
      <w:jc w:val="both"/>
    </w:pPr>
    <w:rPr>
      <w:color w:val="auto"/>
    </w:rPr>
  </w:style>
  <w:style w:type="character" w:customStyle="1" w:styleId="a6">
    <w:name w:val="Основной текст Знак"/>
    <w:basedOn w:val="a0"/>
    <w:link w:val="a5"/>
    <w:rsid w:val="005738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basedOn w:val="a"/>
    <w:next w:val="a8"/>
    <w:rsid w:val="00573889"/>
    <w:pPr>
      <w:spacing w:before="100" w:after="100"/>
    </w:pPr>
    <w:rPr>
      <w:color w:val="auto"/>
    </w:rPr>
  </w:style>
  <w:style w:type="paragraph" w:styleId="a8">
    <w:name w:val="Normal (Web)"/>
    <w:basedOn w:val="a"/>
    <w:uiPriority w:val="99"/>
    <w:semiHidden/>
    <w:unhideWhenUsed/>
    <w:rsid w:val="00573889"/>
    <w:rPr>
      <w:szCs w:val="24"/>
    </w:rPr>
  </w:style>
  <w:style w:type="character" w:styleId="a9">
    <w:name w:val="Hyperlink"/>
    <w:basedOn w:val="a0"/>
    <w:uiPriority w:val="99"/>
    <w:unhideWhenUsed/>
    <w:rsid w:val="0006448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6448C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3A2F8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link w:val="ad"/>
    <w:uiPriority w:val="99"/>
    <w:semiHidden/>
    <w:unhideWhenUsed/>
    <w:pPr>
      <w:spacing w:after="0" w:line="200" w:lineRule="auto"/>
    </w:pPr>
    <w:rPr>
      <w:sz w:val="18"/>
      <w:szCs w:val="18"/>
    </w:rPr>
  </w:style>
  <w:style w:type="character" w:customStyle="1" w:styleId="ad">
    <w:name w:val="Текст сноски Знак"/>
    <w:basedOn w:val="a0"/>
    <w:link w:val="ac"/>
    <w:uiPriority w:val="99"/>
    <w:semiHidden/>
    <w:rsid w:val="003A2F87"/>
    <w:rPr>
      <w:kern w:val="2"/>
      <w:sz w:val="20"/>
      <w:szCs w:val="20"/>
      <w14:ligatures w14:val="standardContextual"/>
    </w:rPr>
  </w:style>
  <w:style w:type="character" w:styleId="ae">
    <w:name w:val="footnote reference"/>
    <w:uiPriority w:val="99"/>
    <w:semiHidden/>
    <w:unhideWhenUsed/>
    <w:rPr>
      <w:vertAlign w:val="superscript"/>
    </w:rPr>
  </w:style>
  <w:style w:type="character" w:styleId="af">
    <w:name w:val="FollowedHyperlink"/>
    <w:basedOn w:val="a0"/>
    <w:uiPriority w:val="99"/>
    <w:semiHidden/>
    <w:unhideWhenUsed/>
    <w:rsid w:val="00774B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nternet.garant.ru/" TargetMode="External"/><Relationship Id="rId1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41CFD-53C4-40F0-846B-CA2E5E113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m.karavaeva</dc:creator>
  <cp:lastModifiedBy>Юлия Марчук</cp:lastModifiedBy>
  <cp:revision>2</cp:revision>
  <cp:lastPrinted>2026-07-14T12:43:00Z</cp:lastPrinted>
  <dcterms:created xsi:type="dcterms:W3CDTF">2026-08-12T08:47:00Z</dcterms:created>
  <dcterms:modified xsi:type="dcterms:W3CDTF">2026-08-12T08:47:00Z</dcterms:modified>
</cp:coreProperties>
</file>